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7B" w:rsidRDefault="0057777B"/>
    <w:sectPr w:rsidR="005777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0A6" w:rsidRDefault="00E410A6" w:rsidP="00B40FBE">
      <w:pPr>
        <w:spacing w:after="0" w:line="240" w:lineRule="auto"/>
      </w:pPr>
      <w:r>
        <w:separator/>
      </w:r>
    </w:p>
  </w:endnote>
  <w:endnote w:type="continuationSeparator" w:id="0">
    <w:p w:rsidR="00E410A6" w:rsidRDefault="00E410A6" w:rsidP="00B4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FBE" w:rsidRDefault="00B40F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FBE" w:rsidRDefault="00B40F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FBE" w:rsidRDefault="00B40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0A6" w:rsidRDefault="00E410A6" w:rsidP="00B40FBE">
      <w:pPr>
        <w:spacing w:after="0" w:line="240" w:lineRule="auto"/>
      </w:pPr>
      <w:r>
        <w:separator/>
      </w:r>
    </w:p>
  </w:footnote>
  <w:footnote w:type="continuationSeparator" w:id="0">
    <w:p w:rsidR="00E410A6" w:rsidRDefault="00E410A6" w:rsidP="00B40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FBE" w:rsidRDefault="00B40F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FBE" w:rsidRPr="00D279B6" w:rsidRDefault="00B40FBE" w:rsidP="00B40FBE">
    <w:pPr>
      <w:jc w:val="both"/>
      <w:rPr>
        <w:rFonts w:asciiTheme="majorHAnsi" w:eastAsia="Times New Roman" w:hAnsiTheme="majorHAnsi" w:cs="Times New Roman"/>
        <w:lang w:val="es-ES"/>
      </w:rPr>
    </w:pPr>
    <w:r w:rsidRPr="00D279B6">
      <w:rPr>
        <w:rFonts w:asciiTheme="majorHAnsi" w:eastAsia="Times New Roman" w:hAnsiTheme="majorHAnsi" w:cs="Times New Roman"/>
        <w:lang w:val="es-ES"/>
      </w:rPr>
      <w:t xml:space="preserve">Reconocido como uno de los conjuntos de guitarra más dinámicos y emocionantes, este dúo ha actuado alrededor del mundo: en el </w:t>
    </w:r>
    <w:r w:rsidRPr="00D279B6">
      <w:rPr>
        <w:rFonts w:asciiTheme="majorHAnsi" w:eastAsia="Times New Roman" w:hAnsiTheme="majorHAnsi" w:cs="Times New Roman"/>
        <w:i/>
        <w:lang w:val="es-ES"/>
      </w:rPr>
      <w:t xml:space="preserve">New York Guitar </w:t>
    </w:r>
    <w:proofErr w:type="spellStart"/>
    <w:r w:rsidRPr="00D279B6">
      <w:rPr>
        <w:rFonts w:asciiTheme="majorHAnsi" w:eastAsia="Times New Roman" w:hAnsiTheme="majorHAnsi" w:cs="Times New Roman"/>
        <w:i/>
        <w:lang w:val="es-ES"/>
      </w:rPr>
      <w:t>Duo</w:t>
    </w:r>
    <w:proofErr w:type="spellEnd"/>
    <w:r w:rsidRPr="00D279B6">
      <w:rPr>
        <w:rFonts w:asciiTheme="majorHAnsi" w:eastAsia="Times New Roman" w:hAnsiTheme="majorHAnsi" w:cs="Times New Roman"/>
        <w:i/>
        <w:lang w:val="es-ES"/>
      </w:rPr>
      <w:t xml:space="preserve"> Festival </w:t>
    </w:r>
    <w:r w:rsidRPr="00D279B6">
      <w:rPr>
        <w:rFonts w:asciiTheme="majorHAnsi" w:eastAsia="Times New Roman" w:hAnsiTheme="majorHAnsi" w:cs="Times New Roman"/>
        <w:lang w:val="es-ES"/>
      </w:rPr>
      <w:t xml:space="preserve">de la ciudad de Nueva York, el </w:t>
    </w:r>
    <w:r w:rsidRPr="00D279B6">
      <w:rPr>
        <w:rFonts w:asciiTheme="majorHAnsi" w:eastAsia="Times New Roman" w:hAnsiTheme="majorHAnsi" w:cs="Times New Roman"/>
        <w:i/>
        <w:lang w:val="es-ES"/>
      </w:rPr>
      <w:t>Project Canción Española</w:t>
    </w:r>
    <w:r w:rsidRPr="00D279B6">
      <w:rPr>
        <w:rFonts w:asciiTheme="majorHAnsi" w:eastAsia="Times New Roman" w:hAnsiTheme="majorHAnsi" w:cs="Times New Roman"/>
        <w:lang w:val="es-ES"/>
      </w:rPr>
      <w:t xml:space="preserve"> en España, el </w:t>
    </w:r>
    <w:r w:rsidRPr="00D279B6">
      <w:rPr>
        <w:rFonts w:asciiTheme="majorHAnsi" w:eastAsia="Times New Roman" w:hAnsiTheme="majorHAnsi" w:cs="Times New Roman"/>
        <w:i/>
        <w:lang w:val="es-ES"/>
      </w:rPr>
      <w:t xml:space="preserve">Festival de </w:t>
    </w:r>
    <w:proofErr w:type="spellStart"/>
    <w:r w:rsidRPr="00D279B6">
      <w:rPr>
        <w:rFonts w:asciiTheme="majorHAnsi" w:eastAsia="Times New Roman" w:hAnsiTheme="majorHAnsi" w:cs="Times New Roman"/>
        <w:i/>
        <w:lang w:val="es-ES"/>
      </w:rPr>
      <w:t>Musique</w:t>
    </w:r>
    <w:proofErr w:type="spellEnd"/>
    <w:r w:rsidRPr="00D279B6">
      <w:rPr>
        <w:rFonts w:asciiTheme="majorHAnsi" w:eastAsia="Times New Roman" w:hAnsiTheme="majorHAnsi" w:cs="Times New Roman"/>
        <w:i/>
        <w:lang w:val="es-ES"/>
      </w:rPr>
      <w:t xml:space="preserve"> </w:t>
    </w:r>
    <w:proofErr w:type="spellStart"/>
    <w:r w:rsidRPr="00D279B6">
      <w:rPr>
        <w:rFonts w:asciiTheme="majorHAnsi" w:eastAsia="Times New Roman" w:hAnsiTheme="majorHAnsi" w:cs="Times New Roman"/>
        <w:i/>
        <w:lang w:val="es-ES"/>
      </w:rPr>
      <w:t>Classique</w:t>
    </w:r>
    <w:proofErr w:type="spellEnd"/>
    <w:r w:rsidRPr="00D279B6">
      <w:rPr>
        <w:rFonts w:asciiTheme="majorHAnsi" w:eastAsia="Times New Roman" w:hAnsiTheme="majorHAnsi" w:cs="Times New Roman"/>
        <w:lang w:val="es-ES"/>
      </w:rPr>
      <w:t xml:space="preserve"> en Francia, en el </w:t>
    </w:r>
    <w:proofErr w:type="spellStart"/>
    <w:r w:rsidRPr="00D279B6">
      <w:rPr>
        <w:rFonts w:asciiTheme="majorHAnsi" w:eastAsia="Times New Roman" w:hAnsiTheme="majorHAnsi" w:cs="Times New Roman"/>
        <w:i/>
        <w:lang w:val="es-ES"/>
      </w:rPr>
      <w:t>String</w:t>
    </w:r>
    <w:proofErr w:type="spellEnd"/>
    <w:r w:rsidRPr="00D279B6">
      <w:rPr>
        <w:rFonts w:asciiTheme="majorHAnsi" w:eastAsia="Times New Roman" w:hAnsiTheme="majorHAnsi" w:cs="Times New Roman"/>
        <w:i/>
        <w:lang w:val="es-ES"/>
      </w:rPr>
      <w:t xml:space="preserve"> 139 Festival </w:t>
    </w:r>
    <w:r>
      <w:rPr>
        <w:rFonts w:asciiTheme="majorHAnsi" w:eastAsia="Times New Roman" w:hAnsiTheme="majorHAnsi" w:cs="Times New Roman"/>
        <w:lang w:val="es-ES"/>
      </w:rPr>
      <w:t xml:space="preserve">en China, así </w:t>
    </w:r>
    <w:r w:rsidRPr="00D279B6">
      <w:rPr>
        <w:rFonts w:asciiTheme="majorHAnsi" w:eastAsia="Times New Roman" w:hAnsiTheme="majorHAnsi" w:cs="Times New Roman"/>
        <w:lang w:val="es-ES"/>
      </w:rPr>
      <w:t xml:space="preserve">como </w:t>
    </w:r>
    <w:r>
      <w:rPr>
        <w:rFonts w:asciiTheme="majorHAnsi" w:eastAsia="Times New Roman" w:hAnsiTheme="majorHAnsi" w:cs="Times New Roman"/>
        <w:lang w:val="es-ES"/>
      </w:rPr>
      <w:t xml:space="preserve">también </w:t>
    </w:r>
    <w:r w:rsidRPr="00D279B6">
      <w:rPr>
        <w:rFonts w:asciiTheme="majorHAnsi" w:eastAsia="Times New Roman" w:hAnsiTheme="majorHAnsi" w:cs="Times New Roman"/>
        <w:lang w:val="es-ES"/>
      </w:rPr>
      <w:t>en numerosas ciudades importantes a lo largo de su Australia natal.</w:t>
    </w:r>
  </w:p>
  <w:p w:rsidR="00B40FBE" w:rsidRPr="00D279B6" w:rsidRDefault="00B40FBE" w:rsidP="00B40FBE">
    <w:pPr>
      <w:jc w:val="both"/>
      <w:rPr>
        <w:rFonts w:asciiTheme="majorHAnsi" w:eastAsia="Times New Roman" w:hAnsiTheme="majorHAnsi" w:cs="Times New Roman"/>
        <w:lang w:val="es-ES"/>
      </w:rPr>
    </w:pPr>
  </w:p>
  <w:p w:rsidR="00B40FBE" w:rsidRPr="00B40FBE" w:rsidRDefault="00B40FBE" w:rsidP="00B40FBE">
    <w:pPr>
      <w:jc w:val="both"/>
      <w:rPr>
        <w:rFonts w:asciiTheme="majorHAnsi" w:eastAsia="Times New Roman" w:hAnsiTheme="majorHAnsi" w:cs="Arial"/>
        <w:iCs/>
        <w:color w:val="222222"/>
        <w:lang w:val="es-ES" w:eastAsia="en-AU"/>
      </w:rPr>
    </w:pPr>
    <w:proofErr w:type="spellStart"/>
    <w:r w:rsidRPr="00D279B6">
      <w:rPr>
        <w:rFonts w:asciiTheme="majorHAnsi" w:eastAsia="Times New Roman" w:hAnsiTheme="majorHAnsi" w:cs="Times New Roman"/>
        <w:lang w:val="es-ES"/>
      </w:rPr>
      <w:t>Australian</w:t>
    </w:r>
    <w:proofErr w:type="spellEnd"/>
    <w:r w:rsidRPr="00D279B6">
      <w:rPr>
        <w:rFonts w:asciiTheme="majorHAnsi" w:eastAsia="Times New Roman" w:hAnsiTheme="majorHAnsi" w:cs="Times New Roman"/>
        <w:lang w:val="es-ES"/>
      </w:rPr>
      <w:t xml:space="preserve"> Guitar </w:t>
    </w:r>
    <w:proofErr w:type="spellStart"/>
    <w:r w:rsidRPr="00D279B6">
      <w:rPr>
        <w:rFonts w:asciiTheme="majorHAnsi" w:eastAsia="Times New Roman" w:hAnsiTheme="majorHAnsi" w:cs="Times New Roman"/>
        <w:lang w:val="es-ES"/>
      </w:rPr>
      <w:t>Duo</w:t>
    </w:r>
    <w:proofErr w:type="spellEnd"/>
    <w:r w:rsidRPr="00D279B6">
      <w:rPr>
        <w:rFonts w:asciiTheme="majorHAnsi" w:eastAsia="Times New Roman" w:hAnsiTheme="majorHAnsi" w:cs="Times New Roman"/>
        <w:lang w:val="es-ES"/>
      </w:rPr>
      <w:t xml:space="preserve">, formado por Rupert </w:t>
    </w:r>
    <w:proofErr w:type="spellStart"/>
    <w:r w:rsidRPr="00D279B6">
      <w:rPr>
        <w:rFonts w:asciiTheme="majorHAnsi" w:eastAsia="Times New Roman" w:hAnsiTheme="majorHAnsi" w:cs="Times New Roman"/>
        <w:lang w:val="es-ES"/>
      </w:rPr>
      <w:t>Boyd</w:t>
    </w:r>
    <w:proofErr w:type="spellEnd"/>
    <w:r w:rsidRPr="00D279B6">
      <w:rPr>
        <w:rFonts w:asciiTheme="majorHAnsi" w:eastAsia="Times New Roman" w:hAnsiTheme="majorHAnsi" w:cs="Times New Roman"/>
        <w:lang w:val="es-ES"/>
      </w:rPr>
      <w:t xml:space="preserve"> y Jacob Cordover (ambos reconocidos solistas), interpreta una mezcla de obras australianas junto a los clásicos del repertorio para dúo de guitarra. Se conocieron y formaron el dúo en el año 2000, mientras estudiaban en la </w:t>
    </w:r>
    <w:proofErr w:type="spellStart"/>
    <w:r w:rsidRPr="00B40FBE">
      <w:rPr>
        <w:rFonts w:asciiTheme="majorHAnsi" w:eastAsia="Times New Roman" w:hAnsiTheme="majorHAnsi" w:cs="Arial"/>
        <w:i/>
        <w:iCs/>
        <w:color w:val="222222"/>
        <w:lang w:val="es-ES" w:eastAsia="en-AU"/>
      </w:rPr>
      <w:t>National</w:t>
    </w:r>
    <w:proofErr w:type="spellEnd"/>
    <w:r w:rsidRPr="00B40FBE">
      <w:rPr>
        <w:rFonts w:asciiTheme="majorHAnsi" w:eastAsia="Times New Roman" w:hAnsiTheme="majorHAnsi" w:cs="Arial"/>
        <w:i/>
        <w:iCs/>
        <w:color w:val="222222"/>
        <w:lang w:val="es-ES" w:eastAsia="en-AU"/>
      </w:rPr>
      <w:t xml:space="preserve"> </w:t>
    </w:r>
    <w:proofErr w:type="spellStart"/>
    <w:r w:rsidRPr="00B40FBE">
      <w:rPr>
        <w:rFonts w:asciiTheme="majorHAnsi" w:eastAsia="Times New Roman" w:hAnsiTheme="majorHAnsi" w:cs="Arial"/>
        <w:i/>
        <w:iCs/>
        <w:color w:val="222222"/>
        <w:lang w:val="es-ES" w:eastAsia="en-AU"/>
      </w:rPr>
      <w:t>University</w:t>
    </w:r>
    <w:proofErr w:type="spellEnd"/>
    <w:r w:rsidRPr="00B40FBE">
      <w:rPr>
        <w:rFonts w:asciiTheme="majorHAnsi" w:eastAsia="Times New Roman" w:hAnsiTheme="majorHAnsi" w:cs="Arial"/>
        <w:i/>
        <w:iCs/>
        <w:color w:val="222222"/>
        <w:lang w:val="es-ES" w:eastAsia="en-AU"/>
      </w:rPr>
      <w:t xml:space="preserve"> </w:t>
    </w:r>
    <w:proofErr w:type="spellStart"/>
    <w:r w:rsidRPr="00B40FBE">
      <w:rPr>
        <w:rFonts w:asciiTheme="majorHAnsi" w:eastAsia="Times New Roman" w:hAnsiTheme="majorHAnsi" w:cs="Arial"/>
        <w:i/>
        <w:iCs/>
        <w:color w:val="222222"/>
        <w:lang w:val="es-ES" w:eastAsia="en-AU"/>
      </w:rPr>
      <w:t>School</w:t>
    </w:r>
    <w:proofErr w:type="spellEnd"/>
    <w:r w:rsidRPr="00B40FBE">
      <w:rPr>
        <w:rFonts w:asciiTheme="majorHAnsi" w:eastAsia="Times New Roman" w:hAnsiTheme="majorHAnsi" w:cs="Arial"/>
        <w:i/>
        <w:iCs/>
        <w:color w:val="222222"/>
        <w:lang w:val="es-ES" w:eastAsia="en-AU"/>
      </w:rPr>
      <w:t xml:space="preserve"> of </w:t>
    </w:r>
    <w:proofErr w:type="spellStart"/>
    <w:r w:rsidRPr="00B40FBE">
      <w:rPr>
        <w:rFonts w:asciiTheme="majorHAnsi" w:eastAsia="Times New Roman" w:hAnsiTheme="majorHAnsi" w:cs="Arial"/>
        <w:i/>
        <w:iCs/>
        <w:color w:val="222222"/>
        <w:lang w:val="es-ES" w:eastAsia="en-AU"/>
      </w:rPr>
      <w:t>Music</w:t>
    </w:r>
    <w:proofErr w:type="spellEnd"/>
    <w:r w:rsidRPr="00B40FBE">
      <w:rPr>
        <w:rFonts w:asciiTheme="majorHAnsi" w:eastAsia="Times New Roman" w:hAnsiTheme="majorHAnsi" w:cs="Arial"/>
        <w:i/>
        <w:iCs/>
        <w:color w:val="222222"/>
        <w:lang w:val="es-ES" w:eastAsia="en-AU"/>
      </w:rPr>
      <w:t xml:space="preserve"> </w:t>
    </w:r>
    <w:r w:rsidRPr="00B40FBE">
      <w:rPr>
        <w:rFonts w:asciiTheme="majorHAnsi" w:eastAsia="Times New Roman" w:hAnsiTheme="majorHAnsi" w:cs="Arial"/>
        <w:iCs/>
        <w:color w:val="222222"/>
        <w:lang w:val="es-ES" w:eastAsia="en-AU"/>
      </w:rPr>
      <w:t>de Australia, donde estudiaron con el célebre guitarrista australiano Timothy Kain.</w:t>
    </w:r>
  </w:p>
  <w:p w:rsidR="00B40FBE" w:rsidRPr="00B40FBE" w:rsidRDefault="00B40FBE" w:rsidP="00B40FBE">
    <w:pPr>
      <w:jc w:val="both"/>
      <w:rPr>
        <w:rFonts w:asciiTheme="majorHAnsi" w:eastAsia="Times New Roman" w:hAnsiTheme="majorHAnsi" w:cs="Arial"/>
        <w:iCs/>
        <w:color w:val="222222"/>
        <w:lang w:val="es-ES" w:eastAsia="en-AU"/>
      </w:rPr>
    </w:pPr>
  </w:p>
  <w:p w:rsidR="00B40FBE" w:rsidRPr="00B40FBE" w:rsidRDefault="00B40FBE" w:rsidP="00B40FBE">
    <w:pPr>
      <w:jc w:val="both"/>
      <w:rPr>
        <w:rFonts w:asciiTheme="majorHAnsi" w:eastAsia="Times New Roman" w:hAnsiTheme="majorHAnsi" w:cs="Arial"/>
        <w:iCs/>
        <w:color w:val="222222"/>
        <w:lang w:val="es-ES" w:eastAsia="en-AU"/>
      </w:rPr>
    </w:pPr>
    <w:r w:rsidRPr="00B40FBE">
      <w:rPr>
        <w:rFonts w:asciiTheme="majorHAnsi" w:eastAsia="Times New Roman" w:hAnsiTheme="majorHAnsi" w:cs="Arial"/>
        <w:iCs/>
        <w:color w:val="222222"/>
        <w:lang w:val="es-ES" w:eastAsia="en-AU"/>
      </w:rPr>
      <w:t xml:space="preserve">En 2012 </w:t>
    </w:r>
    <w:proofErr w:type="spellStart"/>
    <w:r w:rsidRPr="00B40FBE">
      <w:rPr>
        <w:rFonts w:asciiTheme="majorHAnsi" w:eastAsia="Times New Roman" w:hAnsiTheme="majorHAnsi" w:cs="Arial"/>
        <w:iCs/>
        <w:color w:val="222222"/>
        <w:lang w:val="es-ES" w:eastAsia="en-AU"/>
      </w:rPr>
      <w:t>Australian</w:t>
    </w:r>
    <w:proofErr w:type="spellEnd"/>
    <w:r w:rsidRPr="00B40FBE">
      <w:rPr>
        <w:rFonts w:asciiTheme="majorHAnsi" w:eastAsia="Times New Roman" w:hAnsiTheme="majorHAnsi" w:cs="Arial"/>
        <w:iCs/>
        <w:color w:val="222222"/>
        <w:lang w:val="es-ES" w:eastAsia="en-AU"/>
      </w:rPr>
      <w:t xml:space="preserve"> Guitar </w:t>
    </w:r>
    <w:proofErr w:type="spellStart"/>
    <w:r w:rsidRPr="00B40FBE">
      <w:rPr>
        <w:rFonts w:asciiTheme="majorHAnsi" w:eastAsia="Times New Roman" w:hAnsiTheme="majorHAnsi" w:cs="Arial"/>
        <w:iCs/>
        <w:color w:val="222222"/>
        <w:lang w:val="es-ES" w:eastAsia="en-AU"/>
      </w:rPr>
      <w:t>Duo</w:t>
    </w:r>
    <w:proofErr w:type="spellEnd"/>
    <w:r w:rsidRPr="00B40FBE">
      <w:rPr>
        <w:rFonts w:asciiTheme="majorHAnsi" w:eastAsia="Times New Roman" w:hAnsiTheme="majorHAnsi" w:cs="Arial"/>
        <w:iCs/>
        <w:color w:val="222222"/>
        <w:lang w:val="es-ES" w:eastAsia="en-AU"/>
      </w:rPr>
      <w:t xml:space="preserve"> lanzó su primer CD, </w:t>
    </w:r>
    <w:proofErr w:type="spellStart"/>
    <w:r w:rsidRPr="00B40FBE">
      <w:rPr>
        <w:rFonts w:asciiTheme="majorHAnsi" w:eastAsia="Times New Roman" w:hAnsiTheme="majorHAnsi" w:cs="Arial"/>
        <w:i/>
        <w:iCs/>
        <w:color w:val="222222"/>
        <w:lang w:val="es-ES" w:eastAsia="en-AU"/>
      </w:rPr>
      <w:t>Songs</w:t>
    </w:r>
    <w:proofErr w:type="spellEnd"/>
    <w:r w:rsidRPr="00B40FBE">
      <w:rPr>
        <w:rFonts w:asciiTheme="majorHAnsi" w:eastAsia="Times New Roman" w:hAnsiTheme="majorHAnsi" w:cs="Arial"/>
        <w:i/>
        <w:iCs/>
        <w:color w:val="222222"/>
        <w:lang w:val="es-ES" w:eastAsia="en-AU"/>
      </w:rPr>
      <w:t xml:space="preserve"> </w:t>
    </w:r>
    <w:proofErr w:type="spellStart"/>
    <w:r w:rsidRPr="00B40FBE">
      <w:rPr>
        <w:rFonts w:asciiTheme="majorHAnsi" w:eastAsia="Times New Roman" w:hAnsiTheme="majorHAnsi" w:cs="Arial"/>
        <w:i/>
        <w:iCs/>
        <w:color w:val="222222"/>
        <w:lang w:val="es-ES" w:eastAsia="en-AU"/>
      </w:rPr>
      <w:t>from</w:t>
    </w:r>
    <w:proofErr w:type="spellEnd"/>
    <w:r w:rsidRPr="00B40FBE">
      <w:rPr>
        <w:rFonts w:asciiTheme="majorHAnsi" w:eastAsia="Times New Roman" w:hAnsiTheme="majorHAnsi" w:cs="Arial"/>
        <w:i/>
        <w:iCs/>
        <w:color w:val="222222"/>
        <w:lang w:val="es-ES" w:eastAsia="en-AU"/>
      </w:rPr>
      <w:t xml:space="preserve"> </w:t>
    </w:r>
    <w:proofErr w:type="spellStart"/>
    <w:r w:rsidRPr="00B40FBE">
      <w:rPr>
        <w:rFonts w:asciiTheme="majorHAnsi" w:eastAsia="Times New Roman" w:hAnsiTheme="majorHAnsi" w:cs="Arial"/>
        <w:i/>
        <w:iCs/>
        <w:color w:val="222222"/>
        <w:lang w:val="es-ES" w:eastAsia="en-AU"/>
      </w:rPr>
      <w:t>the</w:t>
    </w:r>
    <w:proofErr w:type="spellEnd"/>
    <w:r w:rsidRPr="00B40FBE">
      <w:rPr>
        <w:rFonts w:asciiTheme="majorHAnsi" w:eastAsia="Times New Roman" w:hAnsiTheme="majorHAnsi" w:cs="Arial"/>
        <w:i/>
        <w:iCs/>
        <w:color w:val="222222"/>
        <w:lang w:val="es-ES" w:eastAsia="en-AU"/>
      </w:rPr>
      <w:t xml:space="preserve"> </w:t>
    </w:r>
    <w:proofErr w:type="spellStart"/>
    <w:r w:rsidRPr="00B40FBE">
      <w:rPr>
        <w:rFonts w:asciiTheme="majorHAnsi" w:eastAsia="Times New Roman" w:hAnsiTheme="majorHAnsi" w:cs="Arial"/>
        <w:i/>
        <w:iCs/>
        <w:color w:val="222222"/>
        <w:lang w:val="es-ES" w:eastAsia="en-AU"/>
      </w:rPr>
      <w:t>Forest</w:t>
    </w:r>
    <w:proofErr w:type="spellEnd"/>
    <w:r w:rsidRPr="00B40FBE">
      <w:rPr>
        <w:rFonts w:asciiTheme="majorHAnsi" w:eastAsia="Times New Roman" w:hAnsiTheme="majorHAnsi" w:cs="Arial"/>
        <w:iCs/>
        <w:color w:val="222222"/>
        <w:lang w:val="es-ES" w:eastAsia="en-AU"/>
      </w:rPr>
      <w:t xml:space="preserve">, muy aclamado por la crítica. El disco es una combinación de los clásicos españoles, obras australianas contemporáneas y obras estándar del canon de dúo para guitarra. </w:t>
    </w:r>
    <w:proofErr w:type="spellStart"/>
    <w:r w:rsidRPr="00B40FBE">
      <w:rPr>
        <w:rFonts w:asciiTheme="majorHAnsi" w:eastAsia="Times New Roman" w:hAnsiTheme="majorHAnsi" w:cs="Arial"/>
        <w:i/>
        <w:iCs/>
        <w:color w:val="222222"/>
        <w:lang w:val="es-ES" w:eastAsia="en-AU"/>
      </w:rPr>
      <w:t>Soundboard</w:t>
    </w:r>
    <w:proofErr w:type="spellEnd"/>
    <w:r w:rsidRPr="00B40FBE">
      <w:rPr>
        <w:rFonts w:asciiTheme="majorHAnsi" w:eastAsia="Times New Roman" w:hAnsiTheme="majorHAnsi" w:cs="Arial"/>
        <w:i/>
        <w:iCs/>
        <w:color w:val="222222"/>
        <w:lang w:val="es-ES" w:eastAsia="en-AU"/>
      </w:rPr>
      <w:t xml:space="preserve"> Magazine</w:t>
    </w:r>
    <w:r w:rsidRPr="00B40FBE">
      <w:rPr>
        <w:rFonts w:asciiTheme="majorHAnsi" w:eastAsia="Times New Roman" w:hAnsiTheme="majorHAnsi" w:cs="Arial"/>
        <w:iCs/>
        <w:color w:val="222222"/>
        <w:lang w:val="es-ES" w:eastAsia="en-AU"/>
      </w:rPr>
      <w:t xml:space="preserve"> (EE.UU.) los definió con estas palabras: “Son dos maestros de la técnica que además poseen un tono hermoso en todos los niveles de volumen y un fantástico y refinado sentido musical… muy impresionante”.</w:t>
    </w:r>
  </w:p>
  <w:p w:rsidR="00B40FBE" w:rsidRPr="00B40FBE" w:rsidRDefault="00B40FBE">
    <w:pPr>
      <w:pStyle w:val="Header"/>
      <w:rPr>
        <w:lang w:val="es-E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FBE" w:rsidRDefault="00B40F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BE"/>
    <w:rsid w:val="0057777B"/>
    <w:rsid w:val="00B40FBE"/>
    <w:rsid w:val="00E4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BF3D7A8-D41C-4089-9C11-4CC62468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FBE"/>
  </w:style>
  <w:style w:type="paragraph" w:styleId="Footer">
    <w:name w:val="footer"/>
    <w:basedOn w:val="Normal"/>
    <w:link w:val="FooterChar"/>
    <w:uiPriority w:val="99"/>
    <w:unhideWhenUsed/>
    <w:rsid w:val="00B40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Jalaualau Cobra'a</dc:creator>
  <cp:keywords/>
  <dc:description/>
  <cp:lastModifiedBy>Jalaualau Cobra'a</cp:lastModifiedBy>
  <cp:revision>1</cp:revision>
  <dcterms:created xsi:type="dcterms:W3CDTF">2013-10-28T13:07:00Z</dcterms:created>
  <dcterms:modified xsi:type="dcterms:W3CDTF">2013-10-28T13:08:00Z</dcterms:modified>
</cp:coreProperties>
</file>