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6BD" w:rsidRPr="005206BD" w:rsidRDefault="005206BD" w:rsidP="005206BD">
      <w:pPr>
        <w:jc w:val="center"/>
        <w:rPr>
          <w:b/>
          <w:lang w:val="ca-ES"/>
        </w:rPr>
      </w:pPr>
      <w:bookmarkStart w:id="0" w:name="_GoBack"/>
      <w:r w:rsidRPr="005206BD">
        <w:rPr>
          <w:b/>
          <w:lang w:val="ca-ES"/>
        </w:rPr>
        <w:t>Jacob Cordover, guitarra</w:t>
      </w:r>
    </w:p>
    <w:bookmarkEnd w:id="0"/>
    <w:p w:rsidR="005206BD" w:rsidRDefault="005206BD" w:rsidP="005206BD">
      <w:pPr>
        <w:jc w:val="both"/>
        <w:rPr>
          <w:lang w:val="ca-ES"/>
        </w:rPr>
      </w:pPr>
    </w:p>
    <w:p w:rsidR="005206BD" w:rsidRPr="005206BD" w:rsidRDefault="005206BD" w:rsidP="005206BD">
      <w:pPr>
        <w:jc w:val="both"/>
        <w:rPr>
          <w:lang w:val="ca-ES"/>
        </w:rPr>
      </w:pPr>
      <w:r w:rsidRPr="005206BD">
        <w:rPr>
          <w:lang w:val="ca-ES"/>
        </w:rPr>
        <w:t>Jacob Cordover gaudeix d’una carrera internacional vibrant i variada.</w:t>
      </w:r>
    </w:p>
    <w:p w:rsidR="005206BD" w:rsidRPr="005206BD" w:rsidRDefault="005206BD" w:rsidP="005206BD">
      <w:pPr>
        <w:jc w:val="both"/>
        <w:rPr>
          <w:lang w:val="ca-ES"/>
        </w:rPr>
      </w:pPr>
    </w:p>
    <w:p w:rsidR="005206BD" w:rsidRPr="005206BD" w:rsidRDefault="005206BD" w:rsidP="005206BD">
      <w:pPr>
        <w:jc w:val="both"/>
        <w:rPr>
          <w:lang w:val="ca-ES"/>
        </w:rPr>
      </w:pPr>
      <w:r w:rsidRPr="005206BD">
        <w:rPr>
          <w:lang w:val="ca-ES"/>
        </w:rPr>
        <w:t xml:space="preserve">Ha pujat a escenaris d’arreu del món a llocs com Austràlia, el Canadà, els Estats Units, Espanya, França, Alemanya, Itàlia i el Regne Unit com a solista i en grups com </w:t>
      </w:r>
      <w:r w:rsidRPr="005206BD">
        <w:rPr>
          <w:i/>
          <w:lang w:val="ca-ES"/>
        </w:rPr>
        <w:t>Zoco</w:t>
      </w:r>
      <w:r w:rsidRPr="005206BD">
        <w:rPr>
          <w:lang w:val="ca-ES"/>
        </w:rPr>
        <w:t xml:space="preserve"> (duo amb la oboista Laura Karney) o l’</w:t>
      </w:r>
      <w:r w:rsidRPr="005206BD">
        <w:rPr>
          <w:i/>
          <w:lang w:val="ca-ES"/>
        </w:rPr>
        <w:t xml:space="preserve">Australian Guitar Duo </w:t>
      </w:r>
      <w:r w:rsidRPr="005206BD">
        <w:rPr>
          <w:lang w:val="ca-ES"/>
        </w:rPr>
        <w:t xml:space="preserve">(amb Rupert Boyd). El seu disc en solitari, </w:t>
      </w:r>
      <w:r w:rsidRPr="005206BD">
        <w:rPr>
          <w:i/>
          <w:lang w:val="ca-ES"/>
        </w:rPr>
        <w:t xml:space="preserve">Stélé, </w:t>
      </w:r>
      <w:r w:rsidRPr="005206BD">
        <w:rPr>
          <w:lang w:val="ca-ES"/>
        </w:rPr>
        <w:t xml:space="preserve">gravat l’any 2004, sona habitualment a la ràdio australiana i va ser elogiat a la </w:t>
      </w:r>
      <w:r w:rsidRPr="005206BD">
        <w:rPr>
          <w:i/>
          <w:lang w:val="ca-ES"/>
        </w:rPr>
        <w:t xml:space="preserve">Classical Guitar Magazine </w:t>
      </w:r>
      <w:r w:rsidRPr="005206BD">
        <w:rPr>
          <w:lang w:val="ca-ES"/>
        </w:rPr>
        <w:t>(Regne Unit) com a “meravellosament cèlebre i molt aconseguit… Cordover aconsegueix arribar a l’ànima d’aquesta música intensa i brillant”.</w:t>
      </w:r>
    </w:p>
    <w:p w:rsidR="005206BD" w:rsidRPr="005206BD" w:rsidRDefault="005206BD" w:rsidP="005206BD">
      <w:pPr>
        <w:jc w:val="both"/>
        <w:rPr>
          <w:lang w:val="ca-ES"/>
        </w:rPr>
      </w:pPr>
    </w:p>
    <w:p w:rsidR="005206BD" w:rsidRPr="005206BD" w:rsidRDefault="005206BD" w:rsidP="005206BD">
      <w:pPr>
        <w:jc w:val="both"/>
        <w:rPr>
          <w:lang w:val="ca-ES"/>
        </w:rPr>
      </w:pPr>
      <w:r w:rsidRPr="005206BD">
        <w:rPr>
          <w:lang w:val="ca-ES"/>
        </w:rPr>
        <w:t xml:space="preserve">A més de treballar amb grups estables, Jacob Cordover és també músic de cambra i solista i ha tocat en conjunts i orquestres com la </w:t>
      </w:r>
      <w:r w:rsidRPr="005206BD">
        <w:rPr>
          <w:i/>
          <w:lang w:val="ca-ES"/>
        </w:rPr>
        <w:t>Ottocento Orchestra</w:t>
      </w:r>
      <w:r w:rsidRPr="005206BD">
        <w:rPr>
          <w:lang w:val="ca-ES"/>
        </w:rPr>
        <w:t xml:space="preserve">, el conjunt de guitarra </w:t>
      </w:r>
      <w:r w:rsidRPr="005206BD">
        <w:rPr>
          <w:i/>
          <w:lang w:val="ca-ES"/>
        </w:rPr>
        <w:t>Z.O.O</w:t>
      </w:r>
      <w:r w:rsidRPr="005206BD">
        <w:rPr>
          <w:lang w:val="ca-ES"/>
        </w:rPr>
        <w:t xml:space="preserve">., al </w:t>
      </w:r>
      <w:r w:rsidRPr="005206BD">
        <w:rPr>
          <w:i/>
          <w:lang w:val="ca-ES"/>
        </w:rPr>
        <w:t>Leicester International Music Festival</w:t>
      </w:r>
      <w:r w:rsidRPr="005206BD">
        <w:rPr>
          <w:lang w:val="ca-ES"/>
        </w:rPr>
        <w:t xml:space="preserve"> i amb artistes com Nicholas Daniel o Dave Young. El 2004-2005 va estar nou mesos com a artista resident al </w:t>
      </w:r>
      <w:r w:rsidRPr="005206BD">
        <w:rPr>
          <w:i/>
          <w:lang w:val="ca-ES"/>
        </w:rPr>
        <w:t>Banff Centre for the Arts</w:t>
      </w:r>
      <w:r w:rsidRPr="005206BD">
        <w:rPr>
          <w:lang w:val="ca-ES"/>
        </w:rPr>
        <w:t xml:space="preserve"> de Canadà, on  a banda de fer actuacions regulars i classes magistrals va conèixer a diversos músics i compositors internacionals amb qui continua col·laborant.</w:t>
      </w:r>
    </w:p>
    <w:p w:rsidR="005206BD" w:rsidRPr="005206BD" w:rsidRDefault="005206BD" w:rsidP="005206BD">
      <w:pPr>
        <w:jc w:val="both"/>
        <w:rPr>
          <w:lang w:val="ca-ES"/>
        </w:rPr>
      </w:pPr>
    </w:p>
    <w:p w:rsidR="005206BD" w:rsidRPr="005206BD" w:rsidRDefault="005206BD" w:rsidP="005206BD">
      <w:pPr>
        <w:jc w:val="both"/>
        <w:rPr>
          <w:lang w:val="ca-ES"/>
        </w:rPr>
      </w:pPr>
      <w:r w:rsidRPr="005206BD">
        <w:rPr>
          <w:lang w:val="ca-ES"/>
        </w:rPr>
        <w:t>Jacob Cordover no només interpreta tot el repertori per a guitarra clàssica en el seu conjunt sinó que també treballa en la investigació de la música contemporània i el segle XIX. Els estudis que va rebre de la mà de Timothy Kain van augmentar el seu interès per la música contemporània, interès que l’ha portat a impulsar i a estrenar obres per a guitarra i guitarra i oboè, una combinació poc habitual.</w:t>
      </w:r>
    </w:p>
    <w:p w:rsidR="005206BD" w:rsidRPr="005206BD" w:rsidRDefault="005206BD" w:rsidP="005206BD">
      <w:pPr>
        <w:jc w:val="both"/>
        <w:rPr>
          <w:lang w:val="ca-ES"/>
        </w:rPr>
      </w:pPr>
    </w:p>
    <w:p w:rsidR="005206BD" w:rsidRPr="005206BD" w:rsidRDefault="005206BD" w:rsidP="005206BD">
      <w:pPr>
        <w:jc w:val="both"/>
        <w:rPr>
          <w:lang w:val="ca-ES"/>
        </w:rPr>
      </w:pPr>
      <w:r w:rsidRPr="005206BD">
        <w:rPr>
          <w:lang w:val="ca-ES"/>
        </w:rPr>
        <w:t>Cordover està demostrant ser una figura important en el desenvolupament d’un nou repertori per a guitarra. Compositors anglesos, noruecs, mexicans, espanyols, australians, americans i canadencs han escrit obres per a ell. També treballa amb l’especialista Carlo Barone en l’aplicació de la tècnica interpretativa per a música del segle XIX i interpreta aquest repertori amb una gran diversitat de guitarres de l’època.</w:t>
      </w:r>
    </w:p>
    <w:p w:rsidR="005206BD" w:rsidRPr="005206BD" w:rsidRDefault="005206BD" w:rsidP="005206BD">
      <w:pPr>
        <w:jc w:val="both"/>
        <w:rPr>
          <w:lang w:val="ca-ES"/>
        </w:rPr>
      </w:pPr>
    </w:p>
    <w:p w:rsidR="005206BD" w:rsidRPr="005206BD" w:rsidRDefault="005206BD" w:rsidP="005206BD">
      <w:pPr>
        <w:jc w:val="both"/>
        <w:rPr>
          <w:lang w:val="ca-ES"/>
        </w:rPr>
      </w:pPr>
      <w:r w:rsidRPr="005206BD">
        <w:rPr>
          <w:lang w:val="ca-ES"/>
        </w:rPr>
        <w:t>Al seu programa d’actuacions s’hi afegeixen premis i reconeixements en concursos internacionals arreu del món. L’octubre del 2008 va debutar amb l’Orquestra Simfònica de les Illes Balears “Ciutat de Palma”. La seva interpretació de “Retrats Catalans” de Leo Brouwer va ser dirigida per Geoffrey Simon i patrocinada per Arts Global. El crític musical del diari Última Hora el va elogiar com a “un guitarrista excepcional”.</w:t>
      </w:r>
    </w:p>
    <w:p w:rsidR="005206BD" w:rsidRPr="005206BD" w:rsidRDefault="005206BD" w:rsidP="005206BD">
      <w:pPr>
        <w:jc w:val="both"/>
        <w:rPr>
          <w:lang w:val="ca-ES"/>
        </w:rPr>
      </w:pPr>
    </w:p>
    <w:p w:rsidR="005206BD" w:rsidRPr="005206BD" w:rsidRDefault="005206BD" w:rsidP="005206BD">
      <w:pPr>
        <w:jc w:val="both"/>
        <w:rPr>
          <w:i/>
          <w:lang w:val="ca-ES"/>
        </w:rPr>
      </w:pPr>
      <w:r w:rsidRPr="005206BD">
        <w:rPr>
          <w:lang w:val="ca-ES"/>
        </w:rPr>
        <w:t>Jacob Cordover ha rebut el suport de l’</w:t>
      </w:r>
      <w:r w:rsidRPr="005206BD">
        <w:rPr>
          <w:i/>
          <w:lang w:val="ca-ES"/>
        </w:rPr>
        <w:t>Australia Council for the Arts</w:t>
      </w:r>
      <w:r w:rsidRPr="005206BD">
        <w:rPr>
          <w:lang w:val="ca-ES"/>
        </w:rPr>
        <w:t>, l’</w:t>
      </w:r>
      <w:r w:rsidRPr="005206BD">
        <w:rPr>
          <w:i/>
          <w:lang w:val="ca-ES"/>
        </w:rPr>
        <w:t>Ian Potter Cultural Trust,</w:t>
      </w:r>
      <w:r w:rsidRPr="005206BD">
        <w:rPr>
          <w:lang w:val="ca-ES"/>
        </w:rPr>
        <w:t xml:space="preserve"> l’</w:t>
      </w:r>
      <w:r w:rsidRPr="005206BD">
        <w:rPr>
          <w:i/>
          <w:lang w:val="ca-ES"/>
        </w:rPr>
        <w:t xml:space="preserve">Australian National University Friends of the School of Music, artsACT, </w:t>
      </w:r>
      <w:r w:rsidRPr="005206BD">
        <w:rPr>
          <w:lang w:val="ca-ES"/>
        </w:rPr>
        <w:t>Arts Global</w:t>
      </w:r>
      <w:r w:rsidRPr="005206BD">
        <w:rPr>
          <w:i/>
          <w:lang w:val="ca-ES"/>
        </w:rPr>
        <w:t xml:space="preserve"> </w:t>
      </w:r>
      <w:r w:rsidRPr="005206BD">
        <w:rPr>
          <w:lang w:val="ca-ES"/>
        </w:rPr>
        <w:t>i l’</w:t>
      </w:r>
      <w:r w:rsidRPr="005206BD">
        <w:rPr>
          <w:i/>
          <w:lang w:val="ca-ES"/>
        </w:rPr>
        <w:t>Australian Music Foundation.</w:t>
      </w:r>
    </w:p>
    <w:p w:rsidR="005206BD" w:rsidRPr="005206BD" w:rsidRDefault="005206BD" w:rsidP="005206BD">
      <w:pPr>
        <w:jc w:val="both"/>
        <w:rPr>
          <w:i/>
          <w:lang w:val="ca-ES"/>
        </w:rPr>
      </w:pPr>
    </w:p>
    <w:p w:rsidR="005206BD" w:rsidRPr="005206BD" w:rsidRDefault="005206BD" w:rsidP="005206BD">
      <w:pPr>
        <w:jc w:val="both"/>
        <w:rPr>
          <w:i/>
          <w:lang w:val="ca-ES"/>
        </w:rPr>
      </w:pPr>
      <w:r w:rsidRPr="005206BD">
        <w:rPr>
          <w:lang w:val="ca-ES"/>
        </w:rPr>
        <w:t xml:space="preserve">Cordover ha gravat amb Cala Records/Arts Global i el seu primer disc en solitari es titula </w:t>
      </w:r>
      <w:r w:rsidRPr="005206BD">
        <w:rPr>
          <w:i/>
          <w:lang w:val="ca-ES"/>
        </w:rPr>
        <w:t>Blackwattle Caprices.</w:t>
      </w:r>
    </w:p>
    <w:p w:rsidR="005206BD" w:rsidRPr="005206BD" w:rsidRDefault="005206BD" w:rsidP="005206BD">
      <w:pPr>
        <w:jc w:val="both"/>
        <w:rPr>
          <w:lang w:val="ca-ES"/>
        </w:rPr>
      </w:pPr>
    </w:p>
    <w:p w:rsidR="005206BD" w:rsidRPr="005206BD" w:rsidRDefault="005206BD" w:rsidP="005206BD">
      <w:pPr>
        <w:tabs>
          <w:tab w:val="left" w:pos="2920"/>
        </w:tabs>
        <w:jc w:val="both"/>
      </w:pPr>
    </w:p>
    <w:p w:rsidR="007A74D6" w:rsidRPr="005206BD" w:rsidRDefault="007A74D6"/>
    <w:sectPr w:rsidR="007A74D6" w:rsidRPr="005206BD" w:rsidSect="0027612C">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6BD"/>
    <w:rsid w:val="005206BD"/>
    <w:rsid w:val="007A74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25AA5-1136-4006-86B6-43409C05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6BD"/>
    <w:pPr>
      <w:spacing w:after="0" w:line="240" w:lineRule="auto"/>
    </w:pPr>
    <w:rPr>
      <w:rFonts w:eastAsiaTheme="minorEastAsia"/>
      <w:sz w:val="24"/>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Jalaualau Cobra'a</dc:creator>
  <cp:keywords/>
  <dc:description/>
  <cp:lastModifiedBy>Jalaualau Cobra'a</cp:lastModifiedBy>
  <cp:revision>1</cp:revision>
  <dcterms:created xsi:type="dcterms:W3CDTF">2013-10-09T21:15:00Z</dcterms:created>
  <dcterms:modified xsi:type="dcterms:W3CDTF">2013-10-09T21:17:00Z</dcterms:modified>
</cp:coreProperties>
</file>